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03" w:rsidRDefault="00811103">
      <w:pPr>
        <w:pBdr>
          <w:bottom w:val="single" w:sz="6" w:space="1" w:color="auto"/>
        </w:pBdr>
      </w:pPr>
    </w:p>
    <w:p w:rsidR="00C001CF" w:rsidRDefault="009655FC" w:rsidP="009655FC">
      <w:pPr>
        <w:jc w:val="center"/>
        <w:rPr>
          <w:sz w:val="24"/>
          <w:szCs w:val="24"/>
          <w:u w:val="single"/>
        </w:rPr>
      </w:pPr>
      <w:r w:rsidRPr="009655FC">
        <w:rPr>
          <w:sz w:val="24"/>
          <w:szCs w:val="24"/>
          <w:u w:val="single"/>
        </w:rPr>
        <w:t>PRESENTACION</w:t>
      </w:r>
    </w:p>
    <w:p w:rsidR="009655FC" w:rsidRDefault="009655FC" w:rsidP="009655FC">
      <w:pPr>
        <w:rPr>
          <w:sz w:val="24"/>
          <w:szCs w:val="24"/>
        </w:rPr>
      </w:pPr>
      <w:r>
        <w:rPr>
          <w:sz w:val="24"/>
          <w:szCs w:val="24"/>
        </w:rPr>
        <w:t>Las manifestaciones artísticas ocupan un importante lugar en la vida de los grupos sociales y en la construcción histórica del pensamiento. El arte es el patrimonio cultural, encuentro social, espectáculo, espacio de libertad para desarrollo de la creatividad, vehículo de emociones y sentimientos, discurso que contiene y habilita una pluralidad de interpretaciones acerca del mundo.</w:t>
      </w:r>
    </w:p>
    <w:p w:rsidR="009655FC" w:rsidRDefault="009655FC" w:rsidP="009655FC">
      <w:pPr>
        <w:rPr>
          <w:sz w:val="24"/>
          <w:szCs w:val="24"/>
        </w:rPr>
      </w:pPr>
      <w:r>
        <w:rPr>
          <w:sz w:val="24"/>
          <w:szCs w:val="24"/>
        </w:rPr>
        <w:t xml:space="preserve">Desde los primeros tiempos de la humanidad, las imágenes visuales y los mensajes gestuales, corporales y sonoros han cumplido una función primordial tanto en la </w:t>
      </w:r>
      <w:r w:rsidR="00FB2E9D">
        <w:rPr>
          <w:sz w:val="24"/>
          <w:szCs w:val="24"/>
        </w:rPr>
        <w:t>expresión de los sujetos como en su interacción, ofreciéndoles la posibilidad de manifestar y simbolizar la realidad circundante, pero con potencial para trascenderla hacia la construcción de otros mundos posibles.</w:t>
      </w:r>
    </w:p>
    <w:p w:rsidR="00FB2E9D" w:rsidRDefault="00FB2E9D" w:rsidP="009655FC">
      <w:pPr>
        <w:rPr>
          <w:sz w:val="24"/>
          <w:szCs w:val="24"/>
        </w:rPr>
      </w:pPr>
      <w:r>
        <w:rPr>
          <w:sz w:val="24"/>
          <w:szCs w:val="24"/>
        </w:rPr>
        <w:t>Corresponde, entonces, a la escuela, crear espacios que posibiliten a los jóvenes el conocimiento en torno a los diferentes lenguajes artísticos, vinculándolos con las expresiones artístico-culturales de su entorno y de diferentes contextos espacio-temporales. Esta vinculación permitirá desarrollar una mirada crítica y estética que, desde la construcción de conocimientos propios del área, contribuirá a la transformación de la realidad sociocultural con una mirada pluralista que respete los diferentes modelos culturales sin perder los propios.</w:t>
      </w:r>
    </w:p>
    <w:p w:rsidR="00FB2E9D" w:rsidRDefault="005D6766" w:rsidP="009655FC">
      <w:pPr>
        <w:rPr>
          <w:sz w:val="24"/>
          <w:szCs w:val="24"/>
        </w:rPr>
      </w:pPr>
      <w:r>
        <w:rPr>
          <w:sz w:val="24"/>
          <w:szCs w:val="24"/>
        </w:rPr>
        <w:t xml:space="preserve">La música ha acompañado a hombres y mujeres desde el inicio de los tiempos. Esa mezcla de sonidos y silencios que fusionan armónicamente para formar distintas melodías, y en la actualidad otras expresiones musicales, es sin dudas, para muchos, significado de alegría y felicidad, y también contribuye a desarrollar y potenciar </w:t>
      </w:r>
      <w:r w:rsidR="00103D3B">
        <w:rPr>
          <w:sz w:val="24"/>
          <w:szCs w:val="24"/>
        </w:rPr>
        <w:t>diversos aspectos del ser humano</w:t>
      </w:r>
      <w:r>
        <w:rPr>
          <w:sz w:val="24"/>
          <w:szCs w:val="24"/>
        </w:rPr>
        <w:t>. Por ante todo constituye un lenguaje, un modo de comunicación, expresión, y creación que</w:t>
      </w:r>
      <w:r w:rsidR="00103D3B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sólo le permite al individuo un desarrollo personal</w:t>
      </w:r>
      <w:r w:rsidR="00103D3B">
        <w:rPr>
          <w:sz w:val="24"/>
          <w:szCs w:val="24"/>
        </w:rPr>
        <w:t>, sino que en tanto conlleva un mensaje universal, lo hace partícipe de la especie humana sin distinciones de ninguna índole.</w:t>
      </w:r>
    </w:p>
    <w:p w:rsidR="00103D3B" w:rsidRDefault="00103D3B" w:rsidP="009655FC">
      <w:pPr>
        <w:rPr>
          <w:sz w:val="24"/>
          <w:szCs w:val="24"/>
        </w:rPr>
      </w:pPr>
      <w:r>
        <w:rPr>
          <w:sz w:val="24"/>
          <w:szCs w:val="24"/>
        </w:rPr>
        <w:t>Para los adolescentes y jóvenes de hoy, la música es un espacio común para el encuentro con el otro, con los ideales y el espíritu que los aúna como miembros de un todo social.</w:t>
      </w:r>
    </w:p>
    <w:p w:rsidR="00557F75" w:rsidRDefault="00103D3B" w:rsidP="009655FC">
      <w:pPr>
        <w:rPr>
          <w:sz w:val="24"/>
          <w:szCs w:val="24"/>
        </w:rPr>
      </w:pPr>
      <w:r>
        <w:rPr>
          <w:sz w:val="24"/>
          <w:szCs w:val="24"/>
        </w:rPr>
        <w:t>Conoce</w:t>
      </w:r>
      <w:r w:rsidR="00B91C44">
        <w:rPr>
          <w:sz w:val="24"/>
          <w:szCs w:val="24"/>
        </w:rPr>
        <w:t>r</w:t>
      </w:r>
      <w:r>
        <w:rPr>
          <w:sz w:val="24"/>
          <w:szCs w:val="24"/>
        </w:rPr>
        <w:t>, aprende</w:t>
      </w:r>
      <w:r w:rsidR="00B91C44">
        <w:rPr>
          <w:sz w:val="24"/>
          <w:szCs w:val="24"/>
        </w:rPr>
        <w:t>r</w:t>
      </w:r>
      <w:r>
        <w:rPr>
          <w:sz w:val="24"/>
          <w:szCs w:val="24"/>
        </w:rPr>
        <w:t xml:space="preserve">, vivenciar  y crear música permitirá a los estudiantes entrar en un mundo en el cual los sonidos, las formas y el movimiento generan experiencias únicas. </w:t>
      </w:r>
      <w:r>
        <w:rPr>
          <w:sz w:val="24"/>
          <w:szCs w:val="24"/>
        </w:rPr>
        <w:lastRenderedPageBreak/>
        <w:t xml:space="preserve">Hacer posible que el adolescente y el joven puedan experimentar todo lo que el lenguaje musical ofrece y conocer su historicidad- complejidad, particularidad, especificidad y difusión, </w:t>
      </w:r>
      <w:r w:rsidR="003E105C">
        <w:rPr>
          <w:sz w:val="24"/>
          <w:szCs w:val="24"/>
        </w:rPr>
        <w:t>será la gran meta de la enseñanza de este lenguaje en la Educación Secundaria, fomentando así el goce y placer mismo de la actividad musical.</w:t>
      </w:r>
    </w:p>
    <w:p w:rsidR="00557F75" w:rsidRDefault="00557F75" w:rsidP="009655FC">
      <w:pPr>
        <w:rPr>
          <w:sz w:val="24"/>
          <w:szCs w:val="24"/>
        </w:rPr>
      </w:pPr>
    </w:p>
    <w:p w:rsidR="00103D3B" w:rsidRDefault="00557F75" w:rsidP="00557F7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OBJETIVOS</w:t>
      </w:r>
    </w:p>
    <w:p w:rsidR="00557F75" w:rsidRDefault="00557F75" w:rsidP="00557F7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Reconocer y decodificar auditivamente los diversos elementos </w:t>
      </w:r>
      <w:r w:rsidR="00E41F3E">
        <w:rPr>
          <w:sz w:val="24"/>
          <w:szCs w:val="24"/>
        </w:rPr>
        <w:t>que componen el lenguaje musical.</w:t>
      </w:r>
    </w:p>
    <w:p w:rsidR="00E41F3E" w:rsidRDefault="00E41F3E" w:rsidP="00557F7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Utilizar creativamente los elementos del lenguaje musical en creaciones propias.</w:t>
      </w:r>
    </w:p>
    <w:p w:rsidR="00E41F3E" w:rsidRDefault="00E41F3E" w:rsidP="00557F7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Conocer y comprender las características de la voz humana.</w:t>
      </w:r>
    </w:p>
    <w:p w:rsidR="00E41F3E" w:rsidRDefault="00E41F3E" w:rsidP="00557F7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Utilizar la voz en expresiones pautadas como en realizaciones propias.</w:t>
      </w:r>
    </w:p>
    <w:p w:rsidR="00E41F3E" w:rsidRDefault="00E41F3E" w:rsidP="00557F7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Comprender la trascendencia del lenguaje musical como lenguaje universal que sintetiza lo sensible y creativo de la humanidad.</w:t>
      </w:r>
    </w:p>
    <w:p w:rsidR="00E41F3E" w:rsidRDefault="00E41F3E" w:rsidP="00557F7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Reconocer y Valorar diversas expresiones musicales aplicando criterios estéticos y formales propios del lenguaje.</w:t>
      </w:r>
    </w:p>
    <w:p w:rsidR="00E41F3E" w:rsidRDefault="00E41F3E" w:rsidP="00557F7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Desarrollar habilidades en el uso de instrumentos simples, en la creación y composición de melodías sencillas y en la interpretación tanto vocal como instrumental.</w:t>
      </w:r>
    </w:p>
    <w:p w:rsidR="00E41F3E" w:rsidRDefault="00E41F3E" w:rsidP="00557F7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Reconocer el valor de la música y el lugar que ésta ocupa como parte del patrimonio cultural de una sociedad.</w:t>
      </w:r>
    </w:p>
    <w:p w:rsidR="00E41F3E" w:rsidRDefault="00E41F3E" w:rsidP="00557F7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Construir una visión crítica acerca de la música que escucha desde una mirada estética y sensible.</w:t>
      </w:r>
    </w:p>
    <w:p w:rsidR="008E2290" w:rsidRDefault="008E2290" w:rsidP="008E2290">
      <w:pPr>
        <w:pStyle w:val="Prrafodelista"/>
        <w:rPr>
          <w:sz w:val="24"/>
          <w:szCs w:val="24"/>
        </w:rPr>
      </w:pPr>
    </w:p>
    <w:p w:rsidR="008E2290" w:rsidRDefault="008E2290" w:rsidP="008E2290">
      <w:pPr>
        <w:pStyle w:val="Prrafodelista"/>
        <w:rPr>
          <w:sz w:val="24"/>
          <w:szCs w:val="24"/>
        </w:rPr>
      </w:pPr>
    </w:p>
    <w:p w:rsidR="008E2290" w:rsidRDefault="008E2290" w:rsidP="008E2290">
      <w:pPr>
        <w:pStyle w:val="Prrafodelista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CONTENIDOS</w:t>
      </w:r>
    </w:p>
    <w:p w:rsidR="008E2290" w:rsidRDefault="008E2290" w:rsidP="008E2290">
      <w:pPr>
        <w:pStyle w:val="Prrafodelista"/>
        <w:jc w:val="center"/>
        <w:rPr>
          <w:sz w:val="24"/>
          <w:szCs w:val="24"/>
          <w:u w:val="single"/>
        </w:rPr>
      </w:pPr>
    </w:p>
    <w:p w:rsidR="008E2290" w:rsidRDefault="001B5C81" w:rsidP="008E2290">
      <w:pPr>
        <w:pStyle w:val="Prrafodelist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 Relación con las Prácticas del Lenguaje Musical</w:t>
      </w:r>
    </w:p>
    <w:p w:rsidR="001B5C81" w:rsidRDefault="001B5C81" w:rsidP="008E2290">
      <w:pPr>
        <w:pStyle w:val="Prrafodelist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UNIDAD N° I: Lenguaje Musical</w:t>
      </w:r>
    </w:p>
    <w:p w:rsidR="001B5C81" w:rsidRDefault="00B91C44" w:rsidP="008E2290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Música: Concepto</w:t>
      </w:r>
      <w:r w:rsidR="001B5C81">
        <w:rPr>
          <w:sz w:val="24"/>
          <w:szCs w:val="24"/>
        </w:rPr>
        <w:t>. Pentagrama. Líneas y Espacios Adicionales. Clave de Sol. Notas. Figuras. El compás: Concepto. Escalas. Ritmo y Melodía. Armonía: Concepto.</w:t>
      </w:r>
    </w:p>
    <w:p w:rsidR="001B5C81" w:rsidRDefault="001B5C81" w:rsidP="008E2290">
      <w:pPr>
        <w:pStyle w:val="Prrafodelist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UNIDAD N°II: EDUCACIÓN VOCAL</w:t>
      </w:r>
    </w:p>
    <w:p w:rsidR="00C349BD" w:rsidRPr="000A6A6F" w:rsidRDefault="00AC1DF3" w:rsidP="000A6A6F">
      <w:pPr>
        <w:pStyle w:val="Prrafodelista"/>
        <w:jc w:val="both"/>
        <w:rPr>
          <w:sz w:val="24"/>
          <w:szCs w:val="24"/>
        </w:rPr>
      </w:pPr>
      <w:r w:rsidRPr="000A6A6F">
        <w:rPr>
          <w:sz w:val="24"/>
          <w:szCs w:val="24"/>
        </w:rPr>
        <w:lastRenderedPageBreak/>
        <w:t xml:space="preserve"> El canto a solo y en coro. Constitución del coro. Distribución de las voces en el coro. Ejercicios de Relajación, Respiración y Vocalización. Canto al unísono y a dos voces.</w:t>
      </w:r>
    </w:p>
    <w:p w:rsidR="00C349BD" w:rsidRPr="000A6A6F" w:rsidRDefault="00B6783A" w:rsidP="000A6A6F">
      <w:pPr>
        <w:pStyle w:val="Prrafodelista"/>
        <w:jc w:val="both"/>
        <w:rPr>
          <w:sz w:val="24"/>
          <w:szCs w:val="24"/>
          <w:u w:val="single"/>
        </w:rPr>
      </w:pPr>
      <w:r w:rsidRPr="000A6A6F">
        <w:rPr>
          <w:sz w:val="24"/>
          <w:szCs w:val="24"/>
          <w:u w:val="single"/>
        </w:rPr>
        <w:t>UNIDAD N°III:</w:t>
      </w:r>
      <w:r w:rsidR="000A7CCE" w:rsidRPr="000A6A6F">
        <w:rPr>
          <w:sz w:val="24"/>
          <w:szCs w:val="24"/>
          <w:u w:val="single"/>
        </w:rPr>
        <w:t xml:space="preserve"> LUTERIA Y PRÁ</w:t>
      </w:r>
      <w:r w:rsidR="00C349BD" w:rsidRPr="000A6A6F">
        <w:rPr>
          <w:sz w:val="24"/>
          <w:szCs w:val="24"/>
          <w:u w:val="single"/>
        </w:rPr>
        <w:t>CTICA INSTRUMENTAL</w:t>
      </w:r>
    </w:p>
    <w:p w:rsidR="00B6783A" w:rsidRPr="000A6A6F" w:rsidRDefault="00B6783A" w:rsidP="000A6A6F">
      <w:pPr>
        <w:pStyle w:val="Prrafodelista"/>
        <w:jc w:val="both"/>
        <w:rPr>
          <w:sz w:val="24"/>
          <w:szCs w:val="24"/>
        </w:rPr>
      </w:pPr>
      <w:r w:rsidRPr="000A6A6F">
        <w:rPr>
          <w:sz w:val="24"/>
          <w:szCs w:val="24"/>
        </w:rPr>
        <w:t xml:space="preserve">Construcción de instrumentos de sencillo manejo. Taller de flauta, Charango, </w:t>
      </w:r>
      <w:r w:rsidR="00EA1724" w:rsidRPr="000A6A6F">
        <w:rPr>
          <w:sz w:val="24"/>
          <w:szCs w:val="24"/>
        </w:rPr>
        <w:t>Guitarra.</w:t>
      </w:r>
    </w:p>
    <w:p w:rsidR="00EA1724" w:rsidRPr="000A6A6F" w:rsidRDefault="00EA1724" w:rsidP="000A6A6F">
      <w:pPr>
        <w:pStyle w:val="Prrafodelista"/>
        <w:jc w:val="both"/>
        <w:rPr>
          <w:sz w:val="24"/>
          <w:szCs w:val="24"/>
        </w:rPr>
      </w:pPr>
    </w:p>
    <w:p w:rsidR="000A7CCE" w:rsidRPr="000A6A6F" w:rsidRDefault="000E61F4" w:rsidP="000A6A6F">
      <w:pPr>
        <w:pStyle w:val="Prrafodelista"/>
        <w:jc w:val="both"/>
        <w:rPr>
          <w:sz w:val="24"/>
          <w:szCs w:val="24"/>
          <w:u w:val="single"/>
        </w:rPr>
      </w:pPr>
      <w:r w:rsidRPr="000A6A6F">
        <w:rPr>
          <w:sz w:val="24"/>
          <w:szCs w:val="24"/>
          <w:u w:val="single"/>
        </w:rPr>
        <w:t>EN RELACIÓN CON LA CONTEXTUALIZACIÓN DEL LENGUAJE MUSICAL</w:t>
      </w:r>
    </w:p>
    <w:p w:rsidR="000E61F4" w:rsidRPr="000A6A6F" w:rsidRDefault="000E61F4" w:rsidP="000A6A6F">
      <w:pPr>
        <w:pStyle w:val="Prrafodelista"/>
        <w:jc w:val="both"/>
        <w:rPr>
          <w:sz w:val="24"/>
          <w:szCs w:val="24"/>
          <w:u w:val="single"/>
        </w:rPr>
      </w:pPr>
    </w:p>
    <w:p w:rsidR="000E61F4" w:rsidRPr="000A6A6F" w:rsidRDefault="000E61F4" w:rsidP="000A6A6F">
      <w:pPr>
        <w:pStyle w:val="Prrafodelista"/>
        <w:jc w:val="both"/>
        <w:rPr>
          <w:sz w:val="24"/>
          <w:szCs w:val="24"/>
          <w:u w:val="single"/>
        </w:rPr>
      </w:pPr>
      <w:r w:rsidRPr="000A6A6F">
        <w:rPr>
          <w:sz w:val="24"/>
          <w:szCs w:val="24"/>
          <w:u w:val="single"/>
        </w:rPr>
        <w:t>UNIDAD N° IV: El Sonido</w:t>
      </w:r>
    </w:p>
    <w:p w:rsidR="000E61F4" w:rsidRPr="000A6A6F" w:rsidRDefault="000E61F4" w:rsidP="000A6A6F">
      <w:pPr>
        <w:pStyle w:val="Prrafodelista"/>
        <w:jc w:val="both"/>
        <w:rPr>
          <w:sz w:val="24"/>
          <w:szCs w:val="24"/>
        </w:rPr>
      </w:pPr>
      <w:r w:rsidRPr="000A6A6F">
        <w:rPr>
          <w:sz w:val="24"/>
          <w:szCs w:val="24"/>
        </w:rPr>
        <w:t>Producción y Propagación del sonido. Modulación. Multimedia. Acufenos. Elect</w:t>
      </w:r>
      <w:r w:rsidR="00670223">
        <w:rPr>
          <w:sz w:val="24"/>
          <w:szCs w:val="24"/>
        </w:rPr>
        <w:t xml:space="preserve">rófonos. </w:t>
      </w:r>
    </w:p>
    <w:p w:rsidR="000E61F4" w:rsidRPr="000A6A6F" w:rsidRDefault="000E61F4" w:rsidP="000A6A6F">
      <w:pPr>
        <w:pStyle w:val="Prrafodelista"/>
        <w:jc w:val="both"/>
        <w:rPr>
          <w:sz w:val="24"/>
          <w:szCs w:val="24"/>
          <w:u w:val="single"/>
        </w:rPr>
      </w:pPr>
      <w:r w:rsidRPr="000A6A6F">
        <w:rPr>
          <w:sz w:val="24"/>
          <w:szCs w:val="24"/>
          <w:u w:val="single"/>
        </w:rPr>
        <w:t>UNIDAD N° V: Historia del Arte.</w:t>
      </w:r>
    </w:p>
    <w:p w:rsidR="000E61F4" w:rsidRPr="000A6A6F" w:rsidRDefault="00657084" w:rsidP="000A6A6F">
      <w:pPr>
        <w:pStyle w:val="Prrafodelista"/>
        <w:jc w:val="both"/>
        <w:rPr>
          <w:sz w:val="24"/>
          <w:szCs w:val="24"/>
        </w:rPr>
      </w:pPr>
      <w:r w:rsidRPr="000A6A6F">
        <w:rPr>
          <w:sz w:val="24"/>
          <w:szCs w:val="24"/>
        </w:rPr>
        <w:t>Origen de la música. Primeras manif</w:t>
      </w:r>
      <w:r w:rsidR="0099753D">
        <w:rPr>
          <w:sz w:val="24"/>
          <w:szCs w:val="24"/>
        </w:rPr>
        <w:t>estaciones. Egipto, China, India,Grecia, Hebreos</w:t>
      </w:r>
      <w:r w:rsidRPr="000A6A6F">
        <w:rPr>
          <w:sz w:val="24"/>
          <w:szCs w:val="24"/>
        </w:rPr>
        <w:t>: Instrumentos musicales primitivos.</w:t>
      </w:r>
    </w:p>
    <w:p w:rsidR="000A6A6F" w:rsidRPr="000A6A6F" w:rsidRDefault="000A6A6F" w:rsidP="000A6A6F">
      <w:pPr>
        <w:pStyle w:val="Prrafodelista"/>
        <w:jc w:val="both"/>
        <w:rPr>
          <w:sz w:val="24"/>
          <w:szCs w:val="24"/>
        </w:rPr>
      </w:pPr>
    </w:p>
    <w:p w:rsidR="000A6A6F" w:rsidRPr="005C74DA" w:rsidRDefault="000A6A6F" w:rsidP="000A6A6F">
      <w:pPr>
        <w:pStyle w:val="Sangradetextonormal"/>
        <w:tabs>
          <w:tab w:val="left" w:pos="6660"/>
        </w:tabs>
        <w:ind w:left="0"/>
        <w:jc w:val="center"/>
        <w:outlineLvl w:val="0"/>
        <w:rPr>
          <w:rFonts w:asciiTheme="minorHAnsi" w:hAnsiTheme="minorHAnsi"/>
        </w:rPr>
      </w:pPr>
      <w:r w:rsidRPr="005C74DA">
        <w:rPr>
          <w:rFonts w:asciiTheme="minorHAnsi" w:hAnsiTheme="minorHAnsi"/>
          <w:u w:val="single"/>
        </w:rPr>
        <w:t>METODOLOGÍA O ESTRATEGIAS METODOLÓGICAS</w:t>
      </w:r>
      <w:r w:rsidRPr="005C74DA">
        <w:rPr>
          <w:rFonts w:asciiTheme="minorHAnsi" w:hAnsiTheme="minorHAnsi"/>
        </w:rPr>
        <w:t>:</w:t>
      </w:r>
    </w:p>
    <w:p w:rsidR="000A6A6F" w:rsidRPr="005C74DA" w:rsidRDefault="000A6A6F" w:rsidP="000A6A6F">
      <w:pPr>
        <w:tabs>
          <w:tab w:val="left" w:pos="6660"/>
        </w:tabs>
        <w:jc w:val="both"/>
        <w:rPr>
          <w:sz w:val="24"/>
          <w:szCs w:val="24"/>
        </w:rPr>
      </w:pPr>
    </w:p>
    <w:p w:rsidR="000A6A6F" w:rsidRPr="005C74DA" w:rsidRDefault="000A6A6F" w:rsidP="000A6A6F">
      <w:pPr>
        <w:pStyle w:val="Ttulo1"/>
        <w:numPr>
          <w:ilvl w:val="0"/>
          <w:numId w:val="2"/>
        </w:numPr>
        <w:tabs>
          <w:tab w:val="left" w:pos="6660"/>
        </w:tabs>
        <w:jc w:val="both"/>
        <w:rPr>
          <w:rFonts w:asciiTheme="minorHAnsi" w:hAnsiTheme="minorHAnsi"/>
          <w:sz w:val="24"/>
          <w:u w:val="none"/>
        </w:rPr>
      </w:pPr>
      <w:r w:rsidRPr="005C74DA">
        <w:rPr>
          <w:rFonts w:asciiTheme="minorHAnsi" w:hAnsiTheme="minorHAnsi"/>
          <w:sz w:val="24"/>
          <w:u w:val="none"/>
        </w:rPr>
        <w:t>Cuestionario Colectivo</w:t>
      </w:r>
    </w:p>
    <w:p w:rsidR="000A6A6F" w:rsidRPr="005C74DA" w:rsidRDefault="000A6A6F" w:rsidP="000A6A6F">
      <w:pPr>
        <w:pStyle w:val="Ttulo1"/>
        <w:numPr>
          <w:ilvl w:val="0"/>
          <w:numId w:val="2"/>
        </w:numPr>
        <w:tabs>
          <w:tab w:val="left" w:pos="6660"/>
        </w:tabs>
        <w:jc w:val="both"/>
        <w:rPr>
          <w:rFonts w:asciiTheme="minorHAnsi" w:hAnsiTheme="minorHAnsi"/>
          <w:sz w:val="24"/>
          <w:u w:val="none"/>
        </w:rPr>
      </w:pPr>
      <w:r w:rsidRPr="005C74DA">
        <w:rPr>
          <w:rFonts w:asciiTheme="minorHAnsi" w:hAnsiTheme="minorHAnsi"/>
          <w:sz w:val="24"/>
          <w:u w:val="none"/>
        </w:rPr>
        <w:t>Exposición y Ejercitación permanente</w:t>
      </w:r>
    </w:p>
    <w:p w:rsidR="000A6A6F" w:rsidRPr="005C74DA" w:rsidRDefault="000A6A6F" w:rsidP="000A6A6F">
      <w:pPr>
        <w:pStyle w:val="Ttulo1"/>
        <w:numPr>
          <w:ilvl w:val="0"/>
          <w:numId w:val="2"/>
        </w:numPr>
        <w:tabs>
          <w:tab w:val="left" w:pos="6660"/>
        </w:tabs>
        <w:jc w:val="both"/>
        <w:rPr>
          <w:rFonts w:asciiTheme="minorHAnsi" w:hAnsiTheme="minorHAnsi"/>
          <w:sz w:val="24"/>
          <w:u w:val="none"/>
        </w:rPr>
      </w:pPr>
      <w:r w:rsidRPr="005C74DA">
        <w:rPr>
          <w:rFonts w:asciiTheme="minorHAnsi" w:hAnsiTheme="minorHAnsi"/>
          <w:sz w:val="24"/>
          <w:u w:val="none"/>
        </w:rPr>
        <w:t>Expositiva dialogada.</w:t>
      </w:r>
    </w:p>
    <w:p w:rsidR="000A6A6F" w:rsidRPr="005C74DA" w:rsidRDefault="000A6A6F" w:rsidP="000A6A6F">
      <w:pPr>
        <w:pStyle w:val="Ttulo1"/>
        <w:numPr>
          <w:ilvl w:val="0"/>
          <w:numId w:val="2"/>
        </w:numPr>
        <w:tabs>
          <w:tab w:val="left" w:pos="6660"/>
        </w:tabs>
        <w:jc w:val="both"/>
        <w:rPr>
          <w:rFonts w:asciiTheme="minorHAnsi" w:hAnsiTheme="minorHAnsi"/>
          <w:sz w:val="24"/>
          <w:u w:val="none"/>
        </w:rPr>
      </w:pPr>
      <w:r w:rsidRPr="005C74DA">
        <w:rPr>
          <w:rFonts w:asciiTheme="minorHAnsi" w:hAnsiTheme="minorHAnsi"/>
          <w:sz w:val="24"/>
          <w:u w:val="none"/>
        </w:rPr>
        <w:t>Estudio dirigido.</w:t>
      </w:r>
    </w:p>
    <w:p w:rsidR="000A6A6F" w:rsidRPr="005C74DA" w:rsidRDefault="00C500B1" w:rsidP="000A6A6F">
      <w:pPr>
        <w:pStyle w:val="Prrafodelista"/>
        <w:numPr>
          <w:ilvl w:val="0"/>
          <w:numId w:val="2"/>
        </w:numPr>
        <w:rPr>
          <w:sz w:val="24"/>
          <w:szCs w:val="24"/>
          <w:lang w:val="es-ES" w:eastAsia="es-ES"/>
        </w:rPr>
      </w:pPr>
      <w:r w:rsidRPr="005C74DA">
        <w:rPr>
          <w:sz w:val="24"/>
          <w:szCs w:val="24"/>
          <w:lang w:val="es-ES" w:eastAsia="es-ES"/>
        </w:rPr>
        <w:t>Audición e interpretación de temas musicales.</w:t>
      </w:r>
    </w:p>
    <w:p w:rsidR="00C500B1" w:rsidRPr="005C74DA" w:rsidRDefault="00C500B1" w:rsidP="000A6A6F">
      <w:pPr>
        <w:pStyle w:val="Prrafodelista"/>
        <w:numPr>
          <w:ilvl w:val="0"/>
          <w:numId w:val="2"/>
        </w:numPr>
        <w:rPr>
          <w:sz w:val="24"/>
          <w:szCs w:val="24"/>
          <w:lang w:val="es-ES" w:eastAsia="es-ES"/>
        </w:rPr>
      </w:pPr>
      <w:r w:rsidRPr="005C74DA">
        <w:rPr>
          <w:sz w:val="24"/>
          <w:szCs w:val="24"/>
          <w:lang w:val="es-ES" w:eastAsia="es-ES"/>
        </w:rPr>
        <w:t>Ejecución de instrumentos de sencillo manejo.</w:t>
      </w:r>
    </w:p>
    <w:p w:rsidR="00C02625" w:rsidRPr="005C74DA" w:rsidRDefault="00C02625" w:rsidP="000A6A6F">
      <w:pPr>
        <w:pStyle w:val="Prrafodelista"/>
        <w:numPr>
          <w:ilvl w:val="0"/>
          <w:numId w:val="2"/>
        </w:numPr>
        <w:rPr>
          <w:sz w:val="24"/>
          <w:szCs w:val="24"/>
          <w:lang w:val="es-ES" w:eastAsia="es-ES"/>
        </w:rPr>
      </w:pPr>
      <w:r w:rsidRPr="005C74DA">
        <w:rPr>
          <w:sz w:val="24"/>
          <w:szCs w:val="24"/>
          <w:lang w:val="es-ES" w:eastAsia="es-ES"/>
        </w:rPr>
        <w:t>Análisis de videos y películas.</w:t>
      </w:r>
    </w:p>
    <w:p w:rsidR="00C500B1" w:rsidRPr="005C74DA" w:rsidRDefault="00C500B1" w:rsidP="00C500B1">
      <w:pPr>
        <w:pStyle w:val="Prrafodelista"/>
        <w:ind w:left="900"/>
        <w:rPr>
          <w:sz w:val="24"/>
          <w:szCs w:val="24"/>
          <w:lang w:val="es-ES" w:eastAsia="es-ES"/>
        </w:rPr>
      </w:pPr>
      <w:r w:rsidRPr="005C74DA">
        <w:rPr>
          <w:sz w:val="24"/>
          <w:szCs w:val="24"/>
          <w:lang w:val="es-ES" w:eastAsia="es-ES"/>
        </w:rPr>
        <w:t>Es importante ponerse en contacto con aquellas producciones musicales que los estudiantes escuchan</w:t>
      </w:r>
      <w:r w:rsidR="00C51A49" w:rsidRPr="005C74DA">
        <w:rPr>
          <w:sz w:val="24"/>
          <w:szCs w:val="24"/>
          <w:lang w:val="es-ES" w:eastAsia="es-ES"/>
        </w:rPr>
        <w:t xml:space="preserve"> ya que  reconocer y dar valor al repertorio juvenil ayuda a establecer parámetros  y vínculos para el análisis y el discurso musical. Utilizar un repertorio cercano y próximo al joven permite que ésta forma de expresión sea más estrecha y significativa. </w:t>
      </w:r>
    </w:p>
    <w:p w:rsidR="005C74DA" w:rsidRPr="005C74DA" w:rsidRDefault="005C74DA" w:rsidP="00C500B1">
      <w:pPr>
        <w:pStyle w:val="Prrafodelista"/>
        <w:ind w:left="900"/>
        <w:rPr>
          <w:sz w:val="24"/>
          <w:szCs w:val="24"/>
          <w:lang w:val="es-ES" w:eastAsia="es-ES"/>
        </w:rPr>
      </w:pPr>
    </w:p>
    <w:p w:rsidR="005C74DA" w:rsidRPr="005C74DA" w:rsidRDefault="005C74DA" w:rsidP="005C74DA">
      <w:pPr>
        <w:jc w:val="center"/>
        <w:rPr>
          <w:sz w:val="24"/>
          <w:szCs w:val="24"/>
          <w:u w:val="single"/>
          <w:lang w:val="es-ES"/>
        </w:rPr>
      </w:pPr>
      <w:r w:rsidRPr="005C74DA">
        <w:rPr>
          <w:sz w:val="24"/>
          <w:szCs w:val="24"/>
          <w:u w:val="single"/>
          <w:lang w:val="es-ES"/>
        </w:rPr>
        <w:t>CRITERIOS DE EVALUACIÓN:</w:t>
      </w:r>
    </w:p>
    <w:p w:rsidR="005C74DA" w:rsidRPr="005C74DA" w:rsidRDefault="005C74DA" w:rsidP="005C74DA">
      <w:pPr>
        <w:jc w:val="both"/>
        <w:rPr>
          <w:sz w:val="24"/>
          <w:szCs w:val="24"/>
          <w:lang w:val="es-ES"/>
        </w:rPr>
      </w:pPr>
      <w:r w:rsidRPr="005C74DA">
        <w:rPr>
          <w:sz w:val="24"/>
          <w:szCs w:val="24"/>
          <w:lang w:val="es-ES"/>
        </w:rPr>
        <w:t>*Responsabilidad en la tarea diaria: trabajo en carpeta y participación en clase.</w:t>
      </w:r>
    </w:p>
    <w:p w:rsidR="005C74DA" w:rsidRPr="005C74DA" w:rsidRDefault="005C74DA" w:rsidP="005C74DA">
      <w:pPr>
        <w:jc w:val="both"/>
        <w:rPr>
          <w:sz w:val="24"/>
          <w:szCs w:val="24"/>
          <w:lang w:val="es-ES"/>
        </w:rPr>
      </w:pPr>
      <w:r w:rsidRPr="005C74DA">
        <w:rPr>
          <w:sz w:val="24"/>
          <w:szCs w:val="24"/>
          <w:lang w:val="es-ES"/>
        </w:rPr>
        <w:lastRenderedPageBreak/>
        <w:t>*Entrega en tiempo y forma de los trabajos propuestos.</w:t>
      </w:r>
    </w:p>
    <w:p w:rsidR="005C74DA" w:rsidRPr="005C74DA" w:rsidRDefault="005C74DA" w:rsidP="005C74DA">
      <w:pPr>
        <w:jc w:val="both"/>
        <w:rPr>
          <w:sz w:val="24"/>
          <w:szCs w:val="24"/>
          <w:lang w:val="es-ES"/>
        </w:rPr>
      </w:pPr>
      <w:r w:rsidRPr="005C74DA">
        <w:rPr>
          <w:sz w:val="24"/>
          <w:szCs w:val="24"/>
          <w:lang w:val="es-ES"/>
        </w:rPr>
        <w:t>*Comportamiento adecuado dentro del aula.</w:t>
      </w:r>
    </w:p>
    <w:p w:rsidR="005C74DA" w:rsidRPr="005C74DA" w:rsidRDefault="005C74DA" w:rsidP="005C74DA">
      <w:pPr>
        <w:jc w:val="both"/>
        <w:rPr>
          <w:sz w:val="24"/>
          <w:szCs w:val="24"/>
          <w:lang w:val="es-ES"/>
        </w:rPr>
      </w:pPr>
      <w:r w:rsidRPr="005C74DA">
        <w:rPr>
          <w:sz w:val="24"/>
          <w:szCs w:val="24"/>
          <w:lang w:val="es-ES"/>
        </w:rPr>
        <w:t>*Dominio Conceptual mediante la resolución de evaluaciones orales, escritas y de ejecución.</w:t>
      </w:r>
    </w:p>
    <w:p w:rsidR="005C74DA" w:rsidRPr="005C74DA" w:rsidRDefault="005C74DA" w:rsidP="005C74DA">
      <w:pPr>
        <w:jc w:val="both"/>
        <w:rPr>
          <w:sz w:val="24"/>
          <w:szCs w:val="24"/>
          <w:lang w:val="es-ES"/>
        </w:rPr>
      </w:pPr>
      <w:r w:rsidRPr="005C74DA">
        <w:rPr>
          <w:sz w:val="24"/>
          <w:szCs w:val="24"/>
          <w:lang w:val="es-ES"/>
        </w:rPr>
        <w:t>*Respeto hacia sus pares.</w:t>
      </w:r>
    </w:p>
    <w:p w:rsidR="005C74DA" w:rsidRPr="005C74DA" w:rsidRDefault="005C74DA" w:rsidP="005C74DA">
      <w:pPr>
        <w:jc w:val="both"/>
        <w:rPr>
          <w:sz w:val="24"/>
          <w:szCs w:val="24"/>
          <w:lang w:val="es-ES"/>
        </w:rPr>
      </w:pPr>
      <w:r w:rsidRPr="005C74DA">
        <w:rPr>
          <w:sz w:val="24"/>
          <w:szCs w:val="24"/>
          <w:lang w:val="es-ES"/>
        </w:rPr>
        <w:t>*Disciplina, esfuerzo y perseverancia en la búsqueda de resultados.</w:t>
      </w:r>
    </w:p>
    <w:p w:rsidR="005C74DA" w:rsidRPr="005C74DA" w:rsidRDefault="005C74DA" w:rsidP="005C74DA">
      <w:pPr>
        <w:jc w:val="both"/>
        <w:rPr>
          <w:sz w:val="24"/>
          <w:szCs w:val="24"/>
          <w:lang w:val="es-ES"/>
        </w:rPr>
      </w:pPr>
      <w:r w:rsidRPr="005C74DA">
        <w:rPr>
          <w:sz w:val="24"/>
          <w:szCs w:val="24"/>
          <w:lang w:val="es-ES"/>
        </w:rPr>
        <w:t>*Seguridad en la defensa de sus argumentos y flexibilidad para modificarlos.</w:t>
      </w:r>
    </w:p>
    <w:p w:rsidR="005C74DA" w:rsidRPr="005C74DA" w:rsidRDefault="005C74DA" w:rsidP="005C74DA">
      <w:pPr>
        <w:jc w:val="both"/>
        <w:rPr>
          <w:sz w:val="24"/>
          <w:szCs w:val="24"/>
          <w:lang w:val="es-ES"/>
        </w:rPr>
      </w:pPr>
      <w:r w:rsidRPr="005C74DA">
        <w:rPr>
          <w:sz w:val="24"/>
          <w:szCs w:val="24"/>
          <w:lang w:val="es-ES"/>
        </w:rPr>
        <w:t>*Apreciación del valor del razonamiento lógico, intuitivo e imaginativo en la resolución de las activid</w:t>
      </w:r>
      <w:r w:rsidR="00D27679">
        <w:rPr>
          <w:sz w:val="24"/>
          <w:szCs w:val="24"/>
          <w:lang w:val="es-ES"/>
        </w:rPr>
        <w:t>ades.</w:t>
      </w:r>
    </w:p>
    <w:p w:rsidR="005C74DA" w:rsidRDefault="005C74DA" w:rsidP="005C74DA">
      <w:pPr>
        <w:jc w:val="both"/>
        <w:rPr>
          <w:sz w:val="24"/>
          <w:szCs w:val="24"/>
          <w:lang w:val="es-ES"/>
        </w:rPr>
      </w:pPr>
      <w:r w:rsidRPr="005C74DA">
        <w:rPr>
          <w:sz w:val="24"/>
          <w:szCs w:val="24"/>
          <w:lang w:val="es-ES"/>
        </w:rPr>
        <w:t xml:space="preserve"> Cabe destacar que la evaluación será constante, teniendo en cuenta el progreso individual de cada alumno, como así también el progreso del curso, considerándola no como un control o una etapa final del aprendizaje, sino como parte integrante de la actividad cotidiana del aula, como mecanismo de reajuste que permite la retroalimentación del enseñar y el aprender.</w:t>
      </w:r>
    </w:p>
    <w:p w:rsidR="00D27679" w:rsidRPr="000303F1" w:rsidRDefault="00D27679" w:rsidP="00D27679">
      <w:pPr>
        <w:jc w:val="both"/>
        <w:rPr>
          <w:rFonts w:eastAsia="Calibri"/>
          <w:sz w:val="28"/>
          <w:szCs w:val="28"/>
          <w:lang w:val="es-ES"/>
        </w:rPr>
      </w:pPr>
    </w:p>
    <w:p w:rsidR="00D27679" w:rsidRPr="00D27679" w:rsidRDefault="00D27679" w:rsidP="00D27679">
      <w:pPr>
        <w:jc w:val="both"/>
        <w:rPr>
          <w:sz w:val="24"/>
          <w:szCs w:val="24"/>
          <w:u w:val="single"/>
        </w:rPr>
      </w:pPr>
      <w:r w:rsidRPr="00D27679">
        <w:rPr>
          <w:sz w:val="24"/>
          <w:szCs w:val="24"/>
          <w:u w:val="single"/>
        </w:rPr>
        <w:t>BIBLIOGRAFIA</w:t>
      </w:r>
    </w:p>
    <w:p w:rsidR="00D27679" w:rsidRPr="00D27679" w:rsidRDefault="00D27679" w:rsidP="00D27679">
      <w:pPr>
        <w:jc w:val="both"/>
        <w:rPr>
          <w:sz w:val="24"/>
          <w:szCs w:val="24"/>
        </w:rPr>
      </w:pPr>
      <w:r w:rsidRPr="00D27679">
        <w:rPr>
          <w:sz w:val="24"/>
          <w:szCs w:val="24"/>
        </w:rPr>
        <w:t>Cultura Musical I Y II  de Waldemar A. Roldán y Oscar Bareilles.</w:t>
      </w:r>
      <w:r w:rsidR="008C3D85">
        <w:rPr>
          <w:sz w:val="24"/>
          <w:szCs w:val="24"/>
        </w:rPr>
        <w:t xml:space="preserve"> Editorial Kapelusz Ediciòn 1978 y 1987.</w:t>
      </w:r>
    </w:p>
    <w:p w:rsidR="00D27679" w:rsidRPr="00D27679" w:rsidRDefault="00D27679" w:rsidP="00D27679">
      <w:pPr>
        <w:jc w:val="both"/>
        <w:rPr>
          <w:sz w:val="24"/>
          <w:szCs w:val="24"/>
        </w:rPr>
      </w:pPr>
      <w:r w:rsidRPr="00D27679">
        <w:rPr>
          <w:sz w:val="24"/>
          <w:szCs w:val="24"/>
        </w:rPr>
        <w:t>Música y Expresión de Sunilda Straccio de Perris</w:t>
      </w:r>
      <w:r w:rsidR="008C3D85">
        <w:rPr>
          <w:sz w:val="24"/>
          <w:szCs w:val="24"/>
        </w:rPr>
        <w:t>. Editorial STe Ediciòn 1996</w:t>
      </w:r>
    </w:p>
    <w:p w:rsidR="00D27679" w:rsidRPr="00D27679" w:rsidRDefault="00D27679" w:rsidP="00D27679">
      <w:pPr>
        <w:jc w:val="both"/>
        <w:rPr>
          <w:sz w:val="24"/>
          <w:szCs w:val="24"/>
        </w:rPr>
      </w:pPr>
      <w:r w:rsidRPr="00D27679">
        <w:rPr>
          <w:sz w:val="24"/>
          <w:szCs w:val="24"/>
        </w:rPr>
        <w:t>Apreciación Musical de: Oscar Bareilles.</w:t>
      </w:r>
      <w:r w:rsidR="008C3D85">
        <w:rPr>
          <w:sz w:val="24"/>
          <w:szCs w:val="24"/>
        </w:rPr>
        <w:t xml:space="preserve"> Editorial Kapelusz. Ediciòn 1980</w:t>
      </w:r>
    </w:p>
    <w:p w:rsidR="00D27679" w:rsidRPr="00D27679" w:rsidRDefault="00D27679" w:rsidP="00D27679">
      <w:pPr>
        <w:rPr>
          <w:rFonts w:ascii="Calibri" w:eastAsia="Calibri" w:hAnsi="Calibri" w:cs="Calibri"/>
          <w:sz w:val="24"/>
          <w:szCs w:val="24"/>
        </w:rPr>
      </w:pPr>
      <w:r w:rsidRPr="00D27679">
        <w:rPr>
          <w:rFonts w:ascii="Calibri" w:eastAsia="Calibri" w:hAnsi="Calibri" w:cs="Calibri"/>
          <w:sz w:val="24"/>
          <w:szCs w:val="24"/>
        </w:rPr>
        <w:t>Iniciación a la Flauta Dulce de Judith Akosch</w:t>
      </w:r>
      <w:r w:rsidR="00B91C44">
        <w:rPr>
          <w:rFonts w:ascii="Calibri" w:eastAsia="Calibri" w:hAnsi="Calibri" w:cs="Calibri"/>
          <w:sz w:val="24"/>
          <w:szCs w:val="24"/>
        </w:rPr>
        <w:t>ky</w:t>
      </w:r>
      <w:r w:rsidRPr="00D27679">
        <w:rPr>
          <w:rFonts w:ascii="Calibri" w:eastAsia="Calibri" w:hAnsi="Calibri" w:cs="Calibri"/>
          <w:sz w:val="24"/>
          <w:szCs w:val="24"/>
        </w:rPr>
        <w:t xml:space="preserve"> y Mario Videla</w:t>
      </w:r>
      <w:r w:rsidR="008C3D85">
        <w:rPr>
          <w:rFonts w:ascii="Calibri" w:eastAsia="Calibri" w:hAnsi="Calibri" w:cs="Calibri"/>
          <w:sz w:val="24"/>
          <w:szCs w:val="24"/>
        </w:rPr>
        <w:t>. Tomo I, II, III Editorial Melos de Ricordi America</w:t>
      </w:r>
      <w:r w:rsidR="00AD5142">
        <w:rPr>
          <w:rFonts w:ascii="Calibri" w:eastAsia="Calibri" w:hAnsi="Calibri" w:cs="Calibri"/>
          <w:sz w:val="24"/>
          <w:szCs w:val="24"/>
        </w:rPr>
        <w:t>.</w:t>
      </w:r>
      <w:r w:rsidR="008C3D85">
        <w:rPr>
          <w:rFonts w:ascii="Calibri" w:eastAsia="Calibri" w:hAnsi="Calibri" w:cs="Calibri"/>
          <w:sz w:val="24"/>
          <w:szCs w:val="24"/>
        </w:rPr>
        <w:t xml:space="preserve"> Ediciòn 2006</w:t>
      </w:r>
    </w:p>
    <w:p w:rsidR="00D27679" w:rsidRDefault="00D27679" w:rsidP="00D27679">
      <w:pPr>
        <w:rPr>
          <w:rFonts w:ascii="Calibri" w:eastAsia="Calibri" w:hAnsi="Calibri" w:cs="Calibri"/>
          <w:sz w:val="24"/>
          <w:szCs w:val="24"/>
        </w:rPr>
      </w:pPr>
      <w:r w:rsidRPr="00D27679">
        <w:rPr>
          <w:rFonts w:ascii="Calibri" w:eastAsia="Calibri" w:hAnsi="Calibri" w:cs="Calibri"/>
          <w:sz w:val="24"/>
          <w:szCs w:val="24"/>
        </w:rPr>
        <w:t>Enseñar Artes en la escuela de Laura Bianchi y Fabricio Origlio.</w:t>
      </w:r>
      <w:r w:rsidR="00AD5142">
        <w:rPr>
          <w:rFonts w:ascii="Calibri" w:eastAsia="Calibri" w:hAnsi="Calibri" w:cs="Calibri"/>
          <w:sz w:val="24"/>
          <w:szCs w:val="24"/>
        </w:rPr>
        <w:t xml:space="preserve"> Editorial Actilibro S.A. Ediciòn 1999.</w:t>
      </w:r>
    </w:p>
    <w:p w:rsidR="00D27679" w:rsidRDefault="00D27679" w:rsidP="00D27679">
      <w:pPr>
        <w:rPr>
          <w:rFonts w:ascii="Calibri" w:eastAsia="Calibri" w:hAnsi="Calibri" w:cs="Calibri"/>
          <w:sz w:val="24"/>
          <w:szCs w:val="24"/>
        </w:rPr>
      </w:pPr>
    </w:p>
    <w:p w:rsidR="00D27679" w:rsidRPr="00AD5142" w:rsidRDefault="00AD5142" w:rsidP="00AD5142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………………………………………………………</w:t>
      </w:r>
    </w:p>
    <w:p w:rsidR="00D27679" w:rsidRDefault="00D27679" w:rsidP="00D27679">
      <w:pPr>
        <w:rPr>
          <w:rFonts w:ascii="Calibri" w:eastAsia="Calibri" w:hAnsi="Calibri" w:cs="Calibri"/>
          <w:sz w:val="24"/>
          <w:szCs w:val="24"/>
        </w:rPr>
      </w:pPr>
    </w:p>
    <w:p w:rsidR="00EE1A01" w:rsidRPr="000A6A6F" w:rsidRDefault="00EE1A01" w:rsidP="00EE1A01">
      <w:pPr>
        <w:pStyle w:val="Prrafodelista"/>
        <w:rPr>
          <w:sz w:val="24"/>
          <w:szCs w:val="24"/>
        </w:rPr>
      </w:pPr>
    </w:p>
    <w:p w:rsidR="00EE1A01" w:rsidRDefault="00EE1A01" w:rsidP="00EE1A01">
      <w:pPr>
        <w:rPr>
          <w:rFonts w:ascii="Calibri" w:eastAsia="Calibri" w:hAnsi="Calibri" w:cs="Calibri"/>
          <w:sz w:val="32"/>
          <w:szCs w:val="32"/>
        </w:rPr>
      </w:pPr>
    </w:p>
    <w:p w:rsidR="00EE1A01" w:rsidRPr="00EE1A01" w:rsidRDefault="00EE1A01" w:rsidP="00EE1A01">
      <w:pPr>
        <w:rPr>
          <w:rFonts w:ascii="Calibri" w:eastAsia="Calibri" w:hAnsi="Calibri" w:cs="Calibri"/>
          <w:sz w:val="32"/>
          <w:szCs w:val="32"/>
        </w:rPr>
      </w:pPr>
    </w:p>
    <w:p w:rsidR="00D27679" w:rsidRPr="00D27679" w:rsidRDefault="00D27679" w:rsidP="00D27679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D27679" w:rsidRPr="00D27679" w:rsidRDefault="00D27679" w:rsidP="005C74DA">
      <w:pPr>
        <w:jc w:val="both"/>
        <w:rPr>
          <w:sz w:val="24"/>
          <w:szCs w:val="24"/>
        </w:rPr>
      </w:pPr>
    </w:p>
    <w:p w:rsidR="005C74DA" w:rsidRPr="005C74DA" w:rsidRDefault="005C74DA" w:rsidP="00C500B1">
      <w:pPr>
        <w:pStyle w:val="Prrafodelista"/>
        <w:ind w:left="900"/>
        <w:rPr>
          <w:sz w:val="24"/>
          <w:szCs w:val="24"/>
          <w:lang w:val="es-ES" w:eastAsia="es-ES"/>
        </w:rPr>
      </w:pPr>
    </w:p>
    <w:p w:rsidR="000A6A6F" w:rsidRPr="005C74DA" w:rsidRDefault="000A6A6F" w:rsidP="000A6A6F">
      <w:pPr>
        <w:rPr>
          <w:sz w:val="24"/>
          <w:szCs w:val="24"/>
          <w:lang w:val="es-ES" w:eastAsia="es-ES"/>
        </w:rPr>
      </w:pPr>
    </w:p>
    <w:p w:rsidR="000A6A6F" w:rsidRPr="005C74DA" w:rsidRDefault="000A6A6F" w:rsidP="000A6A6F">
      <w:pPr>
        <w:rPr>
          <w:sz w:val="24"/>
          <w:szCs w:val="24"/>
          <w:lang w:val="es-ES" w:eastAsia="es-ES"/>
        </w:rPr>
      </w:pPr>
    </w:p>
    <w:p w:rsidR="000A6A6F" w:rsidRPr="005C74DA" w:rsidRDefault="000A6A6F" w:rsidP="000A6A6F">
      <w:pPr>
        <w:jc w:val="both"/>
        <w:rPr>
          <w:sz w:val="24"/>
          <w:szCs w:val="24"/>
          <w:lang w:val="es-ES" w:eastAsia="es-ES"/>
        </w:rPr>
      </w:pPr>
    </w:p>
    <w:p w:rsidR="000A6A6F" w:rsidRPr="005C74DA" w:rsidRDefault="000A6A6F" w:rsidP="000A6A6F">
      <w:pPr>
        <w:pStyle w:val="Ttulo1"/>
        <w:tabs>
          <w:tab w:val="left" w:pos="6660"/>
        </w:tabs>
        <w:ind w:left="900"/>
        <w:jc w:val="both"/>
        <w:rPr>
          <w:rFonts w:asciiTheme="minorHAnsi" w:hAnsiTheme="minorHAnsi"/>
          <w:sz w:val="24"/>
        </w:rPr>
      </w:pPr>
    </w:p>
    <w:p w:rsidR="000A6A6F" w:rsidRPr="005C74DA" w:rsidRDefault="000A6A6F" w:rsidP="000A6A6F">
      <w:pPr>
        <w:pStyle w:val="Prrafodelista"/>
        <w:jc w:val="both"/>
        <w:rPr>
          <w:sz w:val="24"/>
          <w:szCs w:val="24"/>
        </w:rPr>
      </w:pPr>
    </w:p>
    <w:p w:rsidR="000E61F4" w:rsidRPr="005C74DA" w:rsidRDefault="000E61F4" w:rsidP="000A6A6F">
      <w:pPr>
        <w:pStyle w:val="Prrafodelista"/>
        <w:jc w:val="both"/>
        <w:rPr>
          <w:sz w:val="24"/>
          <w:szCs w:val="24"/>
        </w:rPr>
      </w:pPr>
    </w:p>
    <w:p w:rsidR="001B5C81" w:rsidRPr="005C74DA" w:rsidRDefault="001B5C81" w:rsidP="000A6A6F">
      <w:pPr>
        <w:pStyle w:val="Prrafodelista"/>
        <w:jc w:val="both"/>
        <w:rPr>
          <w:sz w:val="24"/>
          <w:szCs w:val="24"/>
        </w:rPr>
      </w:pPr>
      <w:r w:rsidRPr="005C74DA">
        <w:rPr>
          <w:sz w:val="24"/>
          <w:szCs w:val="24"/>
        </w:rPr>
        <w:t xml:space="preserve"> </w:t>
      </w:r>
    </w:p>
    <w:p w:rsidR="00103D3B" w:rsidRPr="005C74DA" w:rsidRDefault="00103D3B" w:rsidP="000A6A6F">
      <w:pPr>
        <w:jc w:val="both"/>
        <w:rPr>
          <w:sz w:val="24"/>
          <w:szCs w:val="24"/>
        </w:rPr>
      </w:pPr>
    </w:p>
    <w:sectPr w:rsidR="00103D3B" w:rsidRPr="005C74DA" w:rsidSect="00811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9A" w:rsidRDefault="007E2B9A" w:rsidP="00C001CF">
      <w:pPr>
        <w:spacing w:after="0" w:line="240" w:lineRule="auto"/>
      </w:pPr>
      <w:r>
        <w:separator/>
      </w:r>
    </w:p>
  </w:endnote>
  <w:endnote w:type="continuationSeparator" w:id="0">
    <w:p w:rsidR="007E2B9A" w:rsidRDefault="007E2B9A" w:rsidP="00C0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C3" w:rsidRDefault="00C81CC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C3" w:rsidRDefault="00C81CC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C3" w:rsidRDefault="00C81C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9A" w:rsidRDefault="007E2B9A" w:rsidP="00C001CF">
      <w:pPr>
        <w:spacing w:after="0" w:line="240" w:lineRule="auto"/>
      </w:pPr>
      <w:r>
        <w:separator/>
      </w:r>
    </w:p>
  </w:footnote>
  <w:footnote w:type="continuationSeparator" w:id="0">
    <w:p w:rsidR="007E2B9A" w:rsidRDefault="007E2B9A" w:rsidP="00C0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C3" w:rsidRDefault="00C81C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FC" w:rsidRDefault="005157B2" w:rsidP="009655FC">
    <w:pPr>
      <w:pStyle w:val="Encabezado"/>
      <w:tabs>
        <w:tab w:val="left" w:pos="615"/>
      </w:tabs>
      <w:rPr>
        <w:sz w:val="24"/>
        <w:szCs w:val="24"/>
      </w:rPr>
    </w:pPr>
    <w:r w:rsidRPr="005157B2">
      <w:rPr>
        <w:noProof/>
        <w:sz w:val="24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53" type="#_x0000_t75" style="position:absolute;margin-left:-5.25pt;margin-top:-27.15pt;width:63pt;height:67.8pt;z-index:251658240" fillcolor="window">
          <v:imagedata r:id="rId1" o:title=""/>
          <w10:wrap type="square" side="right"/>
        </v:shape>
        <o:OLEObject Type="Embed" ProgID="PBrush" ShapeID="_x0000_s23553" DrawAspect="Content" ObjectID="_1552579757" r:id="rId2"/>
      </w:pict>
    </w:r>
  </w:p>
  <w:p w:rsidR="00C001CF" w:rsidRDefault="00C001CF" w:rsidP="00C001CF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>IESS ESCUELA NOCTURNA</w:t>
    </w:r>
  </w:p>
  <w:p w:rsidR="00C001CF" w:rsidRDefault="00C001CF" w:rsidP="00C001CF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>PLANIFICACION EDUCACION ARTISTICA-MÚSICA</w:t>
    </w:r>
  </w:p>
  <w:p w:rsidR="00C001CF" w:rsidRDefault="00C001CF" w:rsidP="00C001CF">
    <w:pPr>
      <w:pStyle w:val="Encabezado"/>
      <w:rPr>
        <w:sz w:val="24"/>
        <w:szCs w:val="24"/>
      </w:rPr>
    </w:pPr>
    <w:r>
      <w:rPr>
        <w:sz w:val="24"/>
        <w:szCs w:val="24"/>
      </w:rPr>
      <w:t xml:space="preserve">CURSO:        2° AÑO </w:t>
    </w:r>
    <w:r w:rsidR="00A37F90">
      <w:rPr>
        <w:sz w:val="24"/>
        <w:szCs w:val="24"/>
      </w:rPr>
      <w:t xml:space="preserve"> ciclo Lectivo: 2017</w:t>
    </w:r>
  </w:p>
  <w:p w:rsidR="00C001CF" w:rsidRPr="00C001CF" w:rsidRDefault="00C001CF" w:rsidP="00C001CF">
    <w:pPr>
      <w:pStyle w:val="Encabezado"/>
      <w:rPr>
        <w:sz w:val="24"/>
        <w:szCs w:val="24"/>
      </w:rPr>
    </w:pPr>
    <w:r>
      <w:rPr>
        <w:sz w:val="24"/>
        <w:szCs w:val="24"/>
      </w:rPr>
      <w:t>PROFESOR : MIGUEL ALLENDE</w:t>
    </w:r>
  </w:p>
  <w:p w:rsidR="00C001CF" w:rsidRDefault="00C001C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C3" w:rsidRDefault="00C81C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3A06"/>
    <w:multiLevelType w:val="hybridMultilevel"/>
    <w:tmpl w:val="B16615F6"/>
    <w:lvl w:ilvl="0" w:tplc="2C0A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E59166E"/>
    <w:multiLevelType w:val="hybridMultilevel"/>
    <w:tmpl w:val="52702DC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C001CF"/>
    <w:rsid w:val="000A6A6F"/>
    <w:rsid w:val="000A7CCE"/>
    <w:rsid w:val="000E61F4"/>
    <w:rsid w:val="00103D3B"/>
    <w:rsid w:val="00163A3E"/>
    <w:rsid w:val="001933B9"/>
    <w:rsid w:val="001B5C81"/>
    <w:rsid w:val="00293561"/>
    <w:rsid w:val="002A38F4"/>
    <w:rsid w:val="00310200"/>
    <w:rsid w:val="003E105C"/>
    <w:rsid w:val="00494E34"/>
    <w:rsid w:val="004B09E9"/>
    <w:rsid w:val="005157B2"/>
    <w:rsid w:val="00546D4A"/>
    <w:rsid w:val="00557F75"/>
    <w:rsid w:val="005C74DA"/>
    <w:rsid w:val="005D6766"/>
    <w:rsid w:val="00602DE4"/>
    <w:rsid w:val="00657084"/>
    <w:rsid w:val="00665B2D"/>
    <w:rsid w:val="00670223"/>
    <w:rsid w:val="00673F12"/>
    <w:rsid w:val="006B3964"/>
    <w:rsid w:val="00703079"/>
    <w:rsid w:val="007239FF"/>
    <w:rsid w:val="007B52A3"/>
    <w:rsid w:val="007E2B9A"/>
    <w:rsid w:val="00811103"/>
    <w:rsid w:val="008C3D85"/>
    <w:rsid w:val="008E2290"/>
    <w:rsid w:val="009655FC"/>
    <w:rsid w:val="0099753D"/>
    <w:rsid w:val="00A23BF4"/>
    <w:rsid w:val="00A37F90"/>
    <w:rsid w:val="00AC1DF3"/>
    <w:rsid w:val="00AD5142"/>
    <w:rsid w:val="00B6783A"/>
    <w:rsid w:val="00B91C44"/>
    <w:rsid w:val="00BC6C24"/>
    <w:rsid w:val="00C001CF"/>
    <w:rsid w:val="00C02625"/>
    <w:rsid w:val="00C349BD"/>
    <w:rsid w:val="00C500B1"/>
    <w:rsid w:val="00C51A49"/>
    <w:rsid w:val="00C81CC3"/>
    <w:rsid w:val="00D20F4B"/>
    <w:rsid w:val="00D27679"/>
    <w:rsid w:val="00DD3587"/>
    <w:rsid w:val="00DE0FBB"/>
    <w:rsid w:val="00E41F3E"/>
    <w:rsid w:val="00E73501"/>
    <w:rsid w:val="00EA1724"/>
    <w:rsid w:val="00EE1A01"/>
    <w:rsid w:val="00F24CE1"/>
    <w:rsid w:val="00FB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03"/>
  </w:style>
  <w:style w:type="paragraph" w:styleId="Ttulo1">
    <w:name w:val="heading 1"/>
    <w:basedOn w:val="Normal"/>
    <w:next w:val="Normal"/>
    <w:link w:val="Ttulo1Car"/>
    <w:qFormat/>
    <w:rsid w:val="000A6A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1CF"/>
  </w:style>
  <w:style w:type="paragraph" w:styleId="Piedepgina">
    <w:name w:val="footer"/>
    <w:basedOn w:val="Normal"/>
    <w:link w:val="PiedepginaCar"/>
    <w:uiPriority w:val="99"/>
    <w:semiHidden/>
    <w:unhideWhenUsed/>
    <w:rsid w:val="00C00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01CF"/>
  </w:style>
  <w:style w:type="paragraph" w:styleId="Textodeglobo">
    <w:name w:val="Balloon Text"/>
    <w:basedOn w:val="Normal"/>
    <w:link w:val="TextodegloboCar"/>
    <w:uiPriority w:val="99"/>
    <w:semiHidden/>
    <w:unhideWhenUsed/>
    <w:rsid w:val="00C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1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7F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A6A6F"/>
    <w:rPr>
      <w:rFonts w:ascii="Times New Roman" w:eastAsia="Times New Roman" w:hAnsi="Times New Roman" w:cs="Times New Roman"/>
      <w:sz w:val="28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A6A6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A6A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B79FB-F27E-4E77-81BC-2EF731DA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rodri gonzi</dc:creator>
  <cp:lastModifiedBy>Alumno</cp:lastModifiedBy>
  <cp:revision>2</cp:revision>
  <dcterms:created xsi:type="dcterms:W3CDTF">2017-04-01T22:23:00Z</dcterms:created>
  <dcterms:modified xsi:type="dcterms:W3CDTF">2017-04-01T22:23:00Z</dcterms:modified>
</cp:coreProperties>
</file>